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>омного округа-Югры Миненко Юлия Борисовна,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510</w:t>
      </w:r>
      <w:r>
        <w:rPr>
          <w:rFonts w:ascii="Times New Roman" w:eastAsia="Times New Roman" w:hAnsi="Times New Roman" w:cs="Times New Roman"/>
          <w:sz w:val="25"/>
          <w:szCs w:val="25"/>
        </w:rPr>
        <w:t>-2803/202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Fonts w:ascii="Times New Roman" w:eastAsia="Times New Roman" w:hAnsi="Times New Roman" w:cs="Times New Roman"/>
          <w:sz w:val="25"/>
          <w:szCs w:val="25"/>
        </w:rPr>
        <w:t>8601046974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Fonts w:ascii="Times New Roman" w:eastAsia="Times New Roman" w:hAnsi="Times New Roman" w:cs="Times New Roman"/>
          <w:sz w:val="25"/>
          <w:szCs w:val="25"/>
        </w:rPr>
        <w:t>1128601002529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Пионерская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д.106 уч.2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лицо, имеющее право без доверенности действовать от имени юридического лица –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генеральный директор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«ЭНЕРГОСТРОЙ»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b w:val="0"/>
          <w:bCs w:val="0"/>
          <w:i w:val="0"/>
          <w:sz w:val="25"/>
          <w:szCs w:val="25"/>
        </w:rPr>
        <w:t>г.Ханты-Мансийск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ул.</w:t>
      </w:r>
      <w:r>
        <w:rPr>
          <w:b w:val="0"/>
          <w:bCs w:val="0"/>
          <w:i w:val="0"/>
          <w:sz w:val="25"/>
          <w:szCs w:val="25"/>
        </w:rPr>
        <w:t>Пионерская</w:t>
      </w:r>
      <w:r>
        <w:rPr>
          <w:b w:val="0"/>
          <w:bCs w:val="0"/>
          <w:i w:val="0"/>
          <w:sz w:val="25"/>
          <w:szCs w:val="25"/>
        </w:rPr>
        <w:t xml:space="preserve"> д.106 уч.2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«ЭНЕРГОСТРОЙ»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</w:t>
      </w:r>
      <w:r>
        <w:rPr>
          <w:b w:val="0"/>
          <w:bCs w:val="0"/>
          <w:i w:val="0"/>
          <w:sz w:val="25"/>
          <w:szCs w:val="25"/>
        </w:rPr>
        <w:t>направления</w:t>
      </w:r>
      <w:r>
        <w:rPr>
          <w:b w:val="0"/>
          <w:bCs w:val="0"/>
          <w:i w:val="0"/>
          <w:sz w:val="25"/>
          <w:szCs w:val="25"/>
        </w:rPr>
        <w:t xml:space="preserve"> судебной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Пионерская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д.106 уч.2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86002612700258400001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.05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.2026; копией выписки из ЕГРН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</w:t>
      </w:r>
      <w:r>
        <w:rPr>
          <w:rFonts w:ascii="Times New Roman" w:eastAsia="Times New Roman" w:hAnsi="Times New Roman" w:cs="Times New Roman"/>
          <w:sz w:val="25"/>
          <w:szCs w:val="25"/>
        </w:rPr>
        <w:t>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